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D5BA5" w:rsidR="0072302F" w:rsidP="008D5BA5" w:rsidRDefault="008D5BA5" w14:paraId="12004BFF" w14:textId="2C9DFB5A">
      <w:pPr>
        <w:pStyle w:val="Heading1"/>
        <w:spacing w:before="0" w:after="120" w:line="276" w:lineRule="auto"/>
      </w:pPr>
      <w:r>
        <w:t>Activité « Classer les goulets d’étranglement de l’approche 7-1-7 et planifier à plus long terme »</w:t>
      </w:r>
    </w:p>
    <w:p w:rsidRPr="0072302F" w:rsidR="0072302F" w:rsidP="008D5BA5" w:rsidRDefault="00000BF0" w14:paraId="2CCBC149" w14:textId="4DC4A2FB">
      <w:pPr>
        <w:pStyle w:val="Heading2"/>
        <w:spacing w:before="0" w:after="360" w:line="276" w:lineRule="auto"/>
      </w:pPr>
      <w:r w:rsidR="00000BF0">
        <w:rPr/>
        <w:t>Scénario n° 7</w:t>
      </w:r>
    </w:p>
    <w:p w:rsidR="006F57C1" w:rsidP="008D5BA5" w:rsidRDefault="00454949" w14:paraId="267CCCA7" w14:textId="51246A6B">
      <w:pPr>
        <w:pStyle w:val="Heading3"/>
        <w:spacing w:before="360" w:line="276" w:lineRule="auto"/>
      </w:pPr>
      <w:r>
        <w:t>Consignes</w:t>
      </w:r>
    </w:p>
    <w:p w:rsidRPr="008D5BA5" w:rsidR="005540A2" w:rsidP="008D5BA5" w:rsidRDefault="005540A2" w14:paraId="46A8C6AE" w14:textId="4A37BA56">
      <w:pPr>
        <w:pStyle w:val="BodyText"/>
        <w:spacing w:after="0" w:line="276" w:lineRule="auto"/>
      </w:pPr>
      <w:r>
        <w:t>Dans votre groupe…</w:t>
      </w:r>
    </w:p>
    <w:p w:rsidRPr="008D5BA5" w:rsidR="005540A2" w:rsidP="008D5BA5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Lisez le scénario suivant. </w:t>
      </w:r>
    </w:p>
    <w:p w:rsidRPr="008D5BA5" w:rsidR="005540A2" w:rsidP="008D5BA5" w:rsidRDefault="005540A2" w14:paraId="1590EB07" w14:textId="5A349652">
      <w:pPr>
        <w:pStyle w:val="BodyText"/>
        <w:numPr>
          <w:ilvl w:val="0"/>
          <w:numId w:val="47"/>
        </w:numPr>
        <w:spacing w:after="0" w:line="276" w:lineRule="auto"/>
      </w:pPr>
      <w:r>
        <w:t xml:space="preserve">Passez en revue les consignes du document « Catégories de goulets d’étranglement de l’approche 7-1-7 ». </w:t>
      </w:r>
    </w:p>
    <w:p w:rsidRPr="008D5BA5" w:rsidR="005540A2" w:rsidP="008D5BA5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Quelle catégorie de goulets d’étranglement est représentée par le scénario ci-dessous ? </w:t>
      </w:r>
    </w:p>
    <w:p w:rsidRPr="008D5BA5" w:rsidR="005540A2" w:rsidP="008D5BA5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Sur un tableau de conférence ou dans tout autre espace prévu à cet effet, veuillez :</w:t>
      </w:r>
    </w:p>
    <w:p w:rsidRPr="008D5BA5" w:rsidR="005540A2" w:rsidP="008D5BA5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identifier la ou les actions à plus long terme pour remédier au goulet d’étranglement ;</w:t>
      </w:r>
    </w:p>
    <w:p w:rsidRPr="008D5BA5" w:rsidR="005540A2" w:rsidP="008D5BA5" w:rsidRDefault="005540A2" w14:paraId="65BEEC78" w14:textId="33B43FEB">
      <w:pPr>
        <w:pStyle w:val="BodyText"/>
        <w:numPr>
          <w:ilvl w:val="1"/>
          <w:numId w:val="48"/>
        </w:numPr>
        <w:spacing w:after="0" w:line="276" w:lineRule="auto"/>
      </w:pPr>
      <w:r>
        <w:t>réfléchir à un plan à inclure dans la planification nationale et/ou aux possibilités de financement ;</w:t>
      </w:r>
    </w:p>
    <w:p w:rsidRPr="008D5BA5" w:rsidR="0072302F" w:rsidP="008D5BA5" w:rsidRDefault="005540A2" w14:paraId="784F95C2" w14:textId="1EB1ECA4">
      <w:pPr>
        <w:pStyle w:val="BodyText"/>
        <w:numPr>
          <w:ilvl w:val="1"/>
          <w:numId w:val="48"/>
        </w:numPr>
        <w:spacing w:line="276" w:lineRule="auto"/>
      </w:pPr>
      <w:r>
        <w:t>réfléchir à un plan de plaidoyer, si nécessaire.</w:t>
      </w:r>
    </w:p>
    <w:p w:rsidR="0026325B" w:rsidP="008D5BA5" w:rsidRDefault="0026325B" w14:paraId="73A03FEC" w14:textId="494FADBE">
      <w:pPr>
        <w:pStyle w:val="Heading3"/>
        <w:spacing w:line="276" w:lineRule="auto"/>
      </w:pPr>
      <w:r>
        <w:t>Scénario</w:t>
      </w:r>
    </w:p>
    <w:p w:rsidRPr="008D5BA5" w:rsidR="00280E5C" w:rsidP="008D5BA5" w:rsidRDefault="00280E5C" w14:paraId="2EC1BC6A" w14:textId="616E8733">
      <w:pPr>
        <w:spacing w:line="276" w:lineRule="auto"/>
        <w:rPr>
          <w:rFonts w:ascii="Arial" w:hAnsi="Arial" w:cs="Arial"/>
          <w:sz w:val="20"/>
          <w:szCs w:val="20"/>
        </w:rPr>
      </w:pPr>
      <w:r w:rsidRPr="3E1968B9" w:rsidR="00280E5C">
        <w:rPr>
          <w:rFonts w:ascii="Arial" w:hAnsi="Arial"/>
          <w:sz w:val="20"/>
          <w:szCs w:val="20"/>
        </w:rPr>
        <w:t>L’</w:t>
      </w:r>
      <w:r w:rsidRPr="3E1968B9" w:rsidR="00280E5C">
        <w:rPr>
          <w:rFonts w:ascii="Arial" w:hAnsi="Arial"/>
          <w:sz w:val="20"/>
          <w:szCs w:val="20"/>
        </w:rPr>
        <w:t>Andina</w:t>
      </w:r>
      <w:r w:rsidRPr="3E1968B9" w:rsidR="00280E5C">
        <w:rPr>
          <w:rFonts w:ascii="Arial" w:hAnsi="Arial"/>
          <w:sz w:val="20"/>
          <w:szCs w:val="20"/>
        </w:rPr>
        <w:t xml:space="preserve"> a utilisé l’approche 7-1-7 pendant trois épidémies. À chaque épidémie, le pays a découvert que le groupe ethnique </w:t>
      </w:r>
      <w:r w:rsidRPr="3E1968B9" w:rsidR="00280E5C">
        <w:rPr>
          <w:rFonts w:ascii="Arial" w:hAnsi="Arial"/>
          <w:sz w:val="20"/>
          <w:szCs w:val="20"/>
        </w:rPr>
        <w:t>cordillien</w:t>
      </w:r>
      <w:r w:rsidRPr="3E1968B9" w:rsidR="00280E5C">
        <w:rPr>
          <w:rFonts w:ascii="Arial" w:hAnsi="Arial"/>
          <w:sz w:val="20"/>
          <w:szCs w:val="20"/>
        </w:rPr>
        <w:t xml:space="preserve"> s’en sortait bien moins bien que la population en général. Les </w:t>
      </w:r>
      <w:r w:rsidRPr="3E1968B9" w:rsidR="1EF8D3E0">
        <w:rPr>
          <w:rFonts w:ascii="Arial" w:hAnsi="Arial"/>
          <w:sz w:val="20"/>
          <w:szCs w:val="20"/>
        </w:rPr>
        <w:t>c</w:t>
      </w:r>
      <w:r w:rsidRPr="3E1968B9" w:rsidR="00280E5C">
        <w:rPr>
          <w:rFonts w:ascii="Arial" w:hAnsi="Arial"/>
          <w:sz w:val="20"/>
          <w:szCs w:val="20"/>
        </w:rPr>
        <w:t xml:space="preserve">ordilliens ont été victimes de nombreuses injustices de la part du gouvernement. Les </w:t>
      </w:r>
      <w:r w:rsidRPr="3E1968B9" w:rsidR="2AA69E03">
        <w:rPr>
          <w:rFonts w:ascii="Arial" w:hAnsi="Arial"/>
          <w:sz w:val="20"/>
          <w:szCs w:val="20"/>
        </w:rPr>
        <w:t>c</w:t>
      </w:r>
      <w:r w:rsidRPr="3E1968B9" w:rsidR="00280E5C">
        <w:rPr>
          <w:rFonts w:ascii="Arial" w:hAnsi="Arial"/>
          <w:sz w:val="20"/>
          <w:szCs w:val="20"/>
        </w:rPr>
        <w:t>ordilliens</w:t>
      </w:r>
      <w:r w:rsidRPr="3E1968B9" w:rsidR="00280E5C">
        <w:rPr>
          <w:rFonts w:ascii="Arial" w:hAnsi="Arial"/>
          <w:sz w:val="20"/>
          <w:szCs w:val="20"/>
        </w:rPr>
        <w:t xml:space="preserve"> reçoivent généralement des soins d’un guérisseur local au lieu de se rendre dans des établissements gouvernementaux.  </w:t>
      </w:r>
    </w:p>
    <w:p w:rsidRPr="0072302F" w:rsidR="003518DB" w:rsidP="008D5BA5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31F5" w:rsidRDefault="006131F5" w14:paraId="600D6A02" w14:textId="77777777">
      <w:r>
        <w:separator/>
      </w:r>
    </w:p>
  </w:endnote>
  <w:endnote w:type="continuationSeparator" w:id="0">
    <w:p w:rsidR="006131F5" w:rsidRDefault="006131F5" w14:paraId="4A7FD289" w14:textId="77777777">
      <w:r>
        <w:continuationSeparator/>
      </w:r>
    </w:p>
  </w:endnote>
  <w:endnote w:type="continuationNotice" w:id="1">
    <w:p w:rsidR="006131F5" w:rsidRDefault="006131F5" w14:paraId="77D9314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Secrétariat du programme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6131F5" w:rsidP="0055419F" w:rsidRDefault="006131F5" w14:paraId="3AA2CB3A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6131F5" w:rsidRDefault="006131F5" w14:paraId="50638185" w14:textId="77777777">
      <w:r>
        <w:continuationSeparator/>
      </w:r>
    </w:p>
  </w:footnote>
  <w:footnote w:type="continuationNotice" w:id="1">
    <w:p w:rsidR="006131F5" w:rsidRDefault="006131F5" w14:paraId="2584B2A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Activité sur la collecte des données de l’approche 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8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D05FC"/>
    <w:multiLevelType w:val="hybridMultilevel"/>
    <w:tmpl w:val="AF00068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3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9421915"/>
    <w:multiLevelType w:val="hybridMultilevel"/>
    <w:tmpl w:val="F906ED44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2"/>
  </w:num>
  <w:num w:numId="3" w16cid:durableId="1918587412">
    <w:abstractNumId w:val="19"/>
  </w:num>
  <w:num w:numId="4" w16cid:durableId="726535322">
    <w:abstractNumId w:val="1"/>
  </w:num>
  <w:num w:numId="5" w16cid:durableId="198326693">
    <w:abstractNumId w:val="23"/>
  </w:num>
  <w:num w:numId="6" w16cid:durableId="836774964">
    <w:abstractNumId w:val="30"/>
  </w:num>
  <w:num w:numId="7" w16cid:durableId="1849638365">
    <w:abstractNumId w:val="41"/>
  </w:num>
  <w:num w:numId="8" w16cid:durableId="38364128">
    <w:abstractNumId w:val="24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6"/>
  </w:num>
  <w:num w:numId="13" w16cid:durableId="195310959">
    <w:abstractNumId w:val="32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1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5"/>
  </w:num>
  <w:num w:numId="21" w16cid:durableId="2094816373">
    <w:abstractNumId w:val="25"/>
  </w:num>
  <w:num w:numId="22" w16cid:durableId="2090154401">
    <w:abstractNumId w:val="13"/>
  </w:num>
  <w:num w:numId="23" w16cid:durableId="1027754642">
    <w:abstractNumId w:val="17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9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4"/>
  </w:num>
  <w:num w:numId="35" w16cid:durableId="1298486937">
    <w:abstractNumId w:val="33"/>
  </w:num>
  <w:num w:numId="36" w16cid:durableId="299116789">
    <w:abstractNumId w:val="37"/>
  </w:num>
  <w:num w:numId="37" w16cid:durableId="1027371121">
    <w:abstractNumId w:val="31"/>
  </w:num>
  <w:num w:numId="38" w16cid:durableId="2059081940">
    <w:abstractNumId w:val="16"/>
  </w:num>
  <w:num w:numId="39" w16cid:durableId="708457108">
    <w:abstractNumId w:val="29"/>
    <w:lvlOverride w:ilvl="0">
      <w:startOverride w:val="1"/>
    </w:lvlOverride>
  </w:num>
  <w:num w:numId="40" w16cid:durableId="1879581872">
    <w:abstractNumId w:val="14"/>
  </w:num>
  <w:num w:numId="41" w16cid:durableId="888300529">
    <w:abstractNumId w:val="42"/>
  </w:num>
  <w:num w:numId="42" w16cid:durableId="1608123203">
    <w:abstractNumId w:val="26"/>
  </w:num>
  <w:num w:numId="43" w16cid:durableId="213737036">
    <w:abstractNumId w:val="3"/>
  </w:num>
  <w:num w:numId="44" w16cid:durableId="1674910618">
    <w:abstractNumId w:val="15"/>
  </w:num>
  <w:num w:numId="45" w16cid:durableId="794831442">
    <w:abstractNumId w:val="18"/>
  </w:num>
  <w:num w:numId="46" w16cid:durableId="2140419601">
    <w:abstractNumId w:val="28"/>
  </w:num>
  <w:num w:numId="47" w16cid:durableId="807817557">
    <w:abstractNumId w:val="38"/>
  </w:num>
  <w:num w:numId="48" w16cid:durableId="14159765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A7884"/>
    <w:rsid w:val="001B0BC7"/>
    <w:rsid w:val="001B0F34"/>
    <w:rsid w:val="001E0A48"/>
    <w:rsid w:val="0021781B"/>
    <w:rsid w:val="00243AA6"/>
    <w:rsid w:val="0026325B"/>
    <w:rsid w:val="00276714"/>
    <w:rsid w:val="00280E5C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616B3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08B9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D7A03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1F5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82919"/>
    <w:rsid w:val="008C398B"/>
    <w:rsid w:val="008D269C"/>
    <w:rsid w:val="008D3E8C"/>
    <w:rsid w:val="008D5BA5"/>
    <w:rsid w:val="008D7908"/>
    <w:rsid w:val="008E48E1"/>
    <w:rsid w:val="008F1ABC"/>
    <w:rsid w:val="008F74CB"/>
    <w:rsid w:val="0090340D"/>
    <w:rsid w:val="00907B47"/>
    <w:rsid w:val="00933828"/>
    <w:rsid w:val="0094728F"/>
    <w:rsid w:val="009733F1"/>
    <w:rsid w:val="00981A61"/>
    <w:rsid w:val="009948C7"/>
    <w:rsid w:val="009E7DC2"/>
    <w:rsid w:val="009F6219"/>
    <w:rsid w:val="00A13FF6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C533D5"/>
    <w:rsid w:val="00C67336"/>
    <w:rsid w:val="00C95406"/>
    <w:rsid w:val="00C96BFB"/>
    <w:rsid w:val="00CB7087"/>
    <w:rsid w:val="00CF0F13"/>
    <w:rsid w:val="00D1628F"/>
    <w:rsid w:val="00D3796E"/>
    <w:rsid w:val="00D40613"/>
    <w:rsid w:val="00D502FE"/>
    <w:rsid w:val="00D62543"/>
    <w:rsid w:val="00D648CA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0596728F"/>
    <w:rsid w:val="1EF8D3E0"/>
    <w:rsid w:val="2AA69E03"/>
    <w:rsid w:val="2BE056BE"/>
    <w:rsid w:val="365E0A64"/>
    <w:rsid w:val="3E1968B9"/>
    <w:rsid w:val="4086D451"/>
    <w:rsid w:val="4B544254"/>
    <w:rsid w:val="5C5DB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8D5BA5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4C7E03-FEF8-4D60-926D-553759D6F830}"/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Marguerite Massinga Loembé</cp:lastModifiedBy>
  <cp:revision>9</cp:revision>
  <cp:lastPrinted>2024-08-16T08:26:00Z</cp:lastPrinted>
  <dcterms:created xsi:type="dcterms:W3CDTF">2025-10-09T16:14:00Z</dcterms:created>
  <dcterms:modified xsi:type="dcterms:W3CDTF">2025-11-04T14:42:22Z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2334a141-e2e0-43fe-bd34-944c12920a3b</vt:lpwstr>
  </property>
</Properties>
</file>